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6B" w:rsidRPr="00CD376B" w:rsidRDefault="00CD376B" w:rsidP="00AC1134">
      <w:pPr>
        <w:jc w:val="center"/>
        <w:rPr>
          <w:rFonts w:ascii="Cambria" w:hAnsi="Cambria"/>
          <w:b/>
          <w:sz w:val="20"/>
          <w:szCs w:val="20"/>
        </w:rPr>
      </w:pPr>
    </w:p>
    <w:p w:rsidR="004A0A3C" w:rsidRPr="00CD376B" w:rsidRDefault="00EC74F1" w:rsidP="00AC1134">
      <w:pPr>
        <w:jc w:val="center"/>
        <w:rPr>
          <w:rFonts w:ascii="Cambria" w:hAnsi="Cambria"/>
          <w:b/>
          <w:shadow/>
          <w:sz w:val="36"/>
          <w:szCs w:val="36"/>
        </w:rPr>
      </w:pPr>
      <w:r>
        <w:rPr>
          <w:rFonts w:ascii="Cambria" w:eastAsia="Times New Roman" w:hAnsi="Cambria"/>
          <w:b/>
          <w:shadow/>
          <w:sz w:val="36"/>
          <w:szCs w:val="36"/>
          <w:lang w:eastAsia="zh-TW"/>
        </w:rPr>
        <w:pict>
          <v:group id="_x0000_s1029" style="position:absolute;left:0;text-align:left;margin-left:0;margin-top:0;width:593.45pt;height:63.75pt;z-index:1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1031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="00E94954">
        <w:rPr>
          <w:rFonts w:ascii="Cambria" w:hAnsi="Cambria"/>
          <w:b/>
          <w:shadow/>
          <w:sz w:val="36"/>
          <w:szCs w:val="36"/>
        </w:rPr>
        <w:t>POSUDOK VEDÚCEHO BAKALÁRSKEJ</w:t>
      </w:r>
      <w:r w:rsidR="009F4A6A">
        <w:rPr>
          <w:rFonts w:ascii="Cambria" w:hAnsi="Cambria"/>
          <w:b/>
          <w:shadow/>
          <w:sz w:val="36"/>
          <w:szCs w:val="36"/>
        </w:rPr>
        <w:t xml:space="preserve"> PRÁCE</w:t>
      </w:r>
    </w:p>
    <w:p w:rsidR="00AC1134" w:rsidRDefault="00AC1134" w:rsidP="00AC1134">
      <w:pPr>
        <w:rPr>
          <w:rFonts w:ascii="Cambria" w:hAnsi="Cambria"/>
          <w:b/>
          <w:sz w:val="36"/>
          <w:szCs w:val="36"/>
        </w:rPr>
      </w:pPr>
    </w:p>
    <w:p w:rsidR="00063132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Téma bakalárskej</w:t>
      </w:r>
      <w:r w:rsidR="009F4A6A">
        <w:rPr>
          <w:rFonts w:ascii="Cambria" w:hAnsi="Cambria"/>
          <w:sz w:val="24"/>
          <w:szCs w:val="24"/>
        </w:rPr>
        <w:t xml:space="preserve"> práce</w:t>
      </w:r>
      <w:r w:rsidR="00AC1134" w:rsidRPr="00AC1134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063132" w:rsidRDefault="0006313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063132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 bakalárskej</w:t>
      </w:r>
      <w:r w:rsidR="009F4A6A">
        <w:rPr>
          <w:rFonts w:ascii="Cambria" w:hAnsi="Cambria"/>
          <w:sz w:val="24"/>
          <w:szCs w:val="24"/>
        </w:rPr>
        <w:t xml:space="preserve"> práce:</w:t>
      </w:r>
      <w:r w:rsidR="009F4A6A">
        <w:rPr>
          <w:rFonts w:ascii="Cambria" w:hAnsi="Cambria"/>
          <w:sz w:val="24"/>
          <w:szCs w:val="24"/>
        </w:rPr>
        <w:tab/>
      </w:r>
    </w:p>
    <w:p w:rsidR="00063132" w:rsidRDefault="0006313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063132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Meno vedúceho BP</w:t>
      </w:r>
      <w:r w:rsidR="00063132">
        <w:rPr>
          <w:rFonts w:ascii="Cambria" w:hAnsi="Cambria"/>
          <w:sz w:val="24"/>
          <w:szCs w:val="24"/>
        </w:rPr>
        <w:t xml:space="preserve"> /tituly/</w:t>
      </w:r>
      <w:r w:rsidR="009F4A6A">
        <w:rPr>
          <w:rFonts w:ascii="Cambria" w:hAnsi="Cambria"/>
          <w:sz w:val="24"/>
          <w:szCs w:val="24"/>
        </w:rPr>
        <w:t>:</w:t>
      </w:r>
      <w:r w:rsidR="00426F0A">
        <w:rPr>
          <w:rFonts w:ascii="Cambria" w:hAnsi="Cambria"/>
          <w:sz w:val="24"/>
          <w:szCs w:val="24"/>
        </w:rPr>
        <w:tab/>
      </w:r>
      <w:r w:rsidR="00426F0A">
        <w:rPr>
          <w:rFonts w:ascii="Cambria" w:hAnsi="Cambria"/>
          <w:sz w:val="24"/>
          <w:szCs w:val="24"/>
        </w:rPr>
        <w:tab/>
      </w:r>
    </w:p>
    <w:p w:rsidR="00AC1134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Pracovisko vedúceho BP</w:t>
      </w:r>
      <w:r w:rsidR="009F4A6A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665FB6" w:rsidRDefault="00665FB6" w:rsidP="009F4A6A">
      <w:pPr>
        <w:rPr>
          <w:rFonts w:ascii="Cambria" w:hAnsi="Cambria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39"/>
        <w:gridCol w:w="900"/>
        <w:gridCol w:w="8"/>
      </w:tblGrid>
      <w:tr w:rsidR="009F4A6A" w:rsidRPr="009F4A6A">
        <w:trPr>
          <w:gridAfter w:val="1"/>
          <w:wAfter w:w="8" w:type="dxa"/>
          <w:trHeight w:val="435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Kritéria hodnotenia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 xml:space="preserve">Body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Počet</w:t>
            </w:r>
          </w:p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bodov</w:t>
            </w:r>
          </w:p>
        </w:tc>
      </w:tr>
      <w:tr w:rsidR="00E94954" w:rsidRPr="009F4A6A">
        <w:trPr>
          <w:gridAfter w:val="1"/>
          <w:wAfter w:w="8" w:type="dxa"/>
          <w:trHeight w:val="7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Formálne a obsahové náležitosti a úprava  BP </w:t>
            </w:r>
            <w:r w:rsidRPr="00E94954">
              <w:rPr>
                <w:rFonts w:ascii="Cambria" w:hAnsi="Cambria"/>
                <w:i/>
              </w:rPr>
              <w:t>(systematickosť a miera samostatnosti práce študenta, jazyková, štylistická a terminologická úroveň práce, obsah použitej literatúry).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Schopnosť študenta samostatne pracovať s dostupnou literatúrou, schopnosť používať literárne pramene.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Proporcionalita jednotlivých častí a logická štruktúra BP </w:t>
            </w:r>
            <w:r w:rsidRPr="003B181F">
              <w:rPr>
                <w:rFonts w:ascii="Cambria" w:hAnsi="Cambria"/>
                <w:i/>
              </w:rPr>
              <w:t xml:space="preserve">(kompilačná časť práce by nemala mať majoritu).         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Splnenie cieľa a vhodnosť štruktúry BP z hľadiska zadanej témy.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Tvorivý prístup študenta pri riešení problému, efektívnosť použitých metodických postupov a výskumných metód.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42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Spracovanie výsledkov.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Priebeh riešenia </w:t>
            </w:r>
            <w:r w:rsidRPr="003B181F">
              <w:rPr>
                <w:rFonts w:ascii="Cambria" w:hAnsi="Cambria"/>
                <w:i/>
              </w:rPr>
              <w:t>(organizácia práce, dodržiavanie časového harmonogramu, samostatnosť, iniciatíva a aktivita študenta)</w:t>
            </w:r>
            <w:r w:rsidR="003B181F">
              <w:rPr>
                <w:rFonts w:ascii="Cambria" w:hAnsi="Cambria"/>
              </w:rPr>
              <w:t>.</w:t>
            </w:r>
            <w:r w:rsidRPr="00E94954">
              <w:rPr>
                <w:rFonts w:ascii="Cambria" w:hAnsi="Cambria"/>
              </w:rPr>
              <w:t xml:space="preserve">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c>
          <w:tcPr>
            <w:tcW w:w="86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9F4A6A" w:rsidRDefault="00E94954" w:rsidP="00E94954">
            <w:pPr>
              <w:jc w:val="right"/>
              <w:rPr>
                <w:rFonts w:ascii="Cambria" w:hAnsi="Cambria"/>
                <w:b/>
              </w:rPr>
            </w:pPr>
            <w:r w:rsidRPr="00CD7093">
              <w:rPr>
                <w:rFonts w:ascii="Cambria" w:hAnsi="Cambria"/>
                <w:b/>
              </w:rPr>
              <w:t xml:space="preserve">                                                                                                      </w:t>
            </w:r>
            <w:r w:rsidR="00CD7093" w:rsidRPr="00CD7093">
              <w:rPr>
                <w:rFonts w:ascii="Cambria" w:hAnsi="Cambria"/>
                <w:b/>
              </w:rPr>
              <w:t xml:space="preserve">                           Sp</w:t>
            </w:r>
            <w:r w:rsidRPr="00CD7093">
              <w:rPr>
                <w:rFonts w:ascii="Cambria" w:hAnsi="Cambria"/>
                <w:b/>
              </w:rPr>
              <w:t>olu</w:t>
            </w:r>
            <w:r w:rsidRPr="009F4A6A">
              <w:rPr>
                <w:rFonts w:ascii="Cambria" w:hAnsi="Cambria"/>
                <w:b/>
              </w:rPr>
              <w:t xml:space="preserve"> bodov                     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3B181F" w:rsidRDefault="00E94954" w:rsidP="003B181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  <w:b/>
        </w:rPr>
      </w:pPr>
      <w:r w:rsidRPr="009F4A6A">
        <w:rPr>
          <w:rFonts w:ascii="Cambria" w:hAnsi="Cambria"/>
          <w:b/>
        </w:rPr>
        <w:t>Výsledná známk</w:t>
      </w:r>
      <w:r w:rsidR="00E94954">
        <w:rPr>
          <w:rFonts w:ascii="Cambria" w:hAnsi="Cambria"/>
          <w:b/>
        </w:rPr>
        <w:t>a celkovej úrovne vypracovania B</w:t>
      </w:r>
      <w:r w:rsidRPr="009F4A6A">
        <w:rPr>
          <w:rFonts w:ascii="Cambria" w:hAnsi="Cambria"/>
          <w:b/>
        </w:rPr>
        <w:t>P:</w:t>
      </w:r>
    </w:p>
    <w:p w:rsid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</w:rPr>
        <w:t>52 - 55 bodov:</w:t>
      </w:r>
      <w:r w:rsidRPr="009F4A6A">
        <w:rPr>
          <w:rFonts w:ascii="Cambria" w:hAnsi="Cambria"/>
        </w:rPr>
        <w:tab/>
        <w:t>A (výborne)</w:t>
      </w:r>
      <w:r w:rsidRPr="009F4A6A">
        <w:rPr>
          <w:rFonts w:ascii="Cambria" w:hAnsi="Cambria"/>
        </w:rPr>
        <w:tab/>
      </w:r>
      <w:r w:rsidRPr="009F4A6A">
        <w:rPr>
          <w:rFonts w:ascii="Cambria" w:hAnsi="Cambria"/>
        </w:rPr>
        <w:tab/>
        <w:t>46 - 51 bodov:</w:t>
      </w:r>
      <w:r w:rsidRPr="009F4A6A">
        <w:rPr>
          <w:rFonts w:ascii="Cambria" w:hAnsi="Cambria"/>
        </w:rPr>
        <w:tab/>
        <w:t>B (veľmi dobre)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38 - 45 bodov: C (dobre)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32 - 37 bodov: D (uspokojivo)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28 - 31 bodov: E (dostatočne)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27 a menej bodov: FX (nedostatočne) </w:t>
      </w:r>
    </w:p>
    <w:p w:rsidR="009F4A6A" w:rsidRPr="00EC74F1" w:rsidRDefault="009F4A6A" w:rsidP="009F4A6A">
      <w:pPr>
        <w:rPr>
          <w:rFonts w:ascii="Cambria" w:hAnsi="Cambria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F4A6A" w:rsidRPr="009F4A6A">
        <w:tc>
          <w:tcPr>
            <w:tcW w:w="9288" w:type="dxa"/>
          </w:tcPr>
          <w:p w:rsidR="009F4A6A" w:rsidRPr="009F4A6A" w:rsidRDefault="00983FD2" w:rsidP="00894F7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Hodnotenie </w:t>
            </w:r>
            <w:r w:rsidR="00E94954">
              <w:rPr>
                <w:rFonts w:ascii="Cambria" w:hAnsi="Cambria"/>
                <w:b/>
              </w:rPr>
              <w:t>bakalárskej</w:t>
            </w:r>
            <w:r w:rsidR="009F4A6A" w:rsidRPr="009F4A6A">
              <w:rPr>
                <w:rFonts w:ascii="Cambria" w:hAnsi="Cambria"/>
                <w:b/>
              </w:rPr>
              <w:t xml:space="preserve"> práce</w:t>
            </w:r>
            <w:r w:rsidR="009F4A6A" w:rsidRPr="009F4A6A">
              <w:rPr>
                <w:rFonts w:ascii="Cambria" w:hAnsi="Cambria"/>
              </w:rPr>
              <w:t xml:space="preserve">: </w:t>
            </w: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2238C4" w:rsidRPr="001D3482" w:rsidRDefault="002238C4" w:rsidP="002238C4">
      <w:pPr>
        <w:rPr>
          <w:b/>
        </w:rPr>
      </w:pPr>
      <w:bookmarkStart w:id="0" w:name="_Hlk62402472"/>
      <w:r>
        <w:rPr>
          <w:b/>
        </w:rPr>
        <w:t>V</w:t>
      </w:r>
      <w:r w:rsidRPr="001D3482">
        <w:rPr>
          <w:b/>
        </w:rPr>
        <w:t>ýsledok</w:t>
      </w:r>
      <w:r>
        <w:rPr>
          <w:b/>
        </w:rPr>
        <w:t xml:space="preserve"> protokolu o kontrole </w:t>
      </w:r>
      <w:r w:rsidRPr="001D3482">
        <w:rPr>
          <w:b/>
        </w:rPr>
        <w:t xml:space="preserve">originality: </w:t>
      </w:r>
      <w:r>
        <w:rPr>
          <w:b/>
        </w:rPr>
        <w:t>...... %</w:t>
      </w:r>
    </w:p>
    <w:p w:rsidR="002238C4" w:rsidRDefault="002238C4" w:rsidP="002238C4">
      <w:pPr>
        <w:rPr>
          <w:b/>
          <w:bCs/>
        </w:rPr>
      </w:pPr>
    </w:p>
    <w:p w:rsidR="002238C4" w:rsidRPr="0026168A" w:rsidRDefault="002238C4" w:rsidP="002238C4">
      <w:pPr>
        <w:jc w:val="both"/>
        <w:rPr>
          <w:b/>
          <w:bCs/>
        </w:rPr>
      </w:pPr>
      <w:r>
        <w:rPr>
          <w:b/>
          <w:bCs/>
        </w:rPr>
        <w:t xml:space="preserve">Vyjadrenie vedúceho práce k protokolu o kontrole originality – </w:t>
      </w:r>
      <w:r w:rsidRPr="0026168A">
        <w:rPr>
          <w:b/>
          <w:bCs/>
          <w:u w:val="single"/>
        </w:rPr>
        <w:t>povinné</w:t>
      </w:r>
      <w:r>
        <w:rPr>
          <w:b/>
          <w:bCs/>
        </w:rPr>
        <w:t xml:space="preserve"> v</w:t>
      </w:r>
      <w:r w:rsidRPr="0026168A">
        <w:t> </w:t>
      </w:r>
      <w:r w:rsidRPr="0026168A">
        <w:rPr>
          <w:b/>
          <w:bCs/>
        </w:rPr>
        <w:t xml:space="preserve">prípade, ak záverečná práca vykazuje po kontrole originality zhodu </w:t>
      </w:r>
      <w:r w:rsidRPr="0026168A">
        <w:rPr>
          <w:b/>
          <w:bCs/>
          <w:u w:val="single"/>
        </w:rPr>
        <w:t>v rozmedzí 10 až 20 %</w:t>
      </w:r>
      <w:r>
        <w:rPr>
          <w:b/>
          <w:bCs/>
        </w:rPr>
        <w:t>.</w:t>
      </w:r>
      <w:r w:rsidRPr="0026168A">
        <w:rPr>
          <w:b/>
          <w:bCs/>
        </w:rPr>
        <w:t xml:space="preserve"> </w:t>
      </w:r>
      <w:r>
        <w:rPr>
          <w:b/>
          <w:bCs/>
        </w:rPr>
        <w:t>V</w:t>
      </w:r>
      <w:r w:rsidRPr="0026168A">
        <w:rPr>
          <w:b/>
          <w:bCs/>
        </w:rPr>
        <w:t xml:space="preserve">edúci záverečnej práce </w:t>
      </w:r>
      <w:r>
        <w:rPr>
          <w:b/>
          <w:bCs/>
        </w:rPr>
        <w:t xml:space="preserve">sa </w:t>
      </w:r>
      <w:r w:rsidRPr="0026168A">
        <w:rPr>
          <w:b/>
          <w:bCs/>
        </w:rPr>
        <w:t xml:space="preserve">vyjadrí k výsledku a bližšie popíše uvedenú mieru zhody: </w:t>
      </w:r>
    </w:p>
    <w:bookmarkEnd w:id="0"/>
    <w:p w:rsidR="00063132" w:rsidRDefault="00063132" w:rsidP="009F4A6A">
      <w:pPr>
        <w:rPr>
          <w:rFonts w:ascii="Cambria" w:hAnsi="Cambria"/>
        </w:rPr>
      </w:pPr>
    </w:p>
    <w:p w:rsidR="002238C4" w:rsidRDefault="002238C4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  <w:b/>
        </w:rPr>
        <w:t>Odporúčanie na obhajobu</w:t>
      </w:r>
      <w:r w:rsidRPr="009F4A6A">
        <w:rPr>
          <w:rFonts w:ascii="Cambria" w:hAnsi="Cambria"/>
        </w:rPr>
        <w:t>:</w:t>
      </w:r>
    </w:p>
    <w:p w:rsidR="00BE4723" w:rsidRDefault="00BE4723" w:rsidP="009F4A6A">
      <w:pPr>
        <w:rPr>
          <w:rFonts w:ascii="Cambria" w:hAnsi="Cambria"/>
        </w:rPr>
      </w:pPr>
    </w:p>
    <w:p w:rsidR="00063132" w:rsidRPr="009F4A6A" w:rsidRDefault="00063132" w:rsidP="009F4A6A">
      <w:pPr>
        <w:rPr>
          <w:rFonts w:ascii="Cambria" w:hAnsi="Cambria"/>
        </w:rPr>
      </w:pPr>
    </w:p>
    <w:p w:rsidR="009F4A6A" w:rsidRPr="00BE4723" w:rsidRDefault="009F4A6A" w:rsidP="009F4A6A">
      <w:pPr>
        <w:rPr>
          <w:rFonts w:ascii="Cambria" w:hAnsi="Cambria"/>
          <w:sz w:val="20"/>
          <w:szCs w:val="20"/>
        </w:rPr>
      </w:pPr>
      <w:r w:rsidRPr="009F4A6A">
        <w:rPr>
          <w:rFonts w:ascii="Cambria" w:hAnsi="Cambria"/>
          <w:b/>
        </w:rPr>
        <w:t>Záverečné stanovisko, pr</w:t>
      </w:r>
      <w:r w:rsidR="00983FD2">
        <w:rPr>
          <w:rFonts w:ascii="Cambria" w:hAnsi="Cambria"/>
          <w:b/>
        </w:rPr>
        <w:t>ip</w:t>
      </w:r>
      <w:r w:rsidR="00E94954">
        <w:rPr>
          <w:rFonts w:ascii="Cambria" w:hAnsi="Cambria"/>
          <w:b/>
        </w:rPr>
        <w:t>omienky</w:t>
      </w:r>
      <w:r w:rsidR="00983FD2">
        <w:rPr>
          <w:rFonts w:ascii="Cambria" w:hAnsi="Cambria"/>
          <w:b/>
        </w:rPr>
        <w:t xml:space="preserve"> k </w:t>
      </w:r>
      <w:r w:rsidR="00E94954">
        <w:rPr>
          <w:rFonts w:ascii="Cambria" w:hAnsi="Cambria"/>
          <w:b/>
        </w:rPr>
        <w:t>bakalárskej</w:t>
      </w:r>
      <w:r w:rsidRPr="009F4A6A">
        <w:rPr>
          <w:rFonts w:ascii="Cambria" w:hAnsi="Cambria"/>
          <w:b/>
        </w:rPr>
        <w:t xml:space="preserve"> práci</w:t>
      </w:r>
      <w:r w:rsidRPr="00BE4723">
        <w:rPr>
          <w:rFonts w:ascii="Cambria" w:hAnsi="Cambria"/>
        </w:rPr>
        <w:t xml:space="preserve">: </w:t>
      </w:r>
      <w:r w:rsidRPr="00BE4723">
        <w:rPr>
          <w:rFonts w:ascii="Cambria" w:hAnsi="Cambria"/>
          <w:sz w:val="20"/>
          <w:szCs w:val="20"/>
        </w:rPr>
        <w:t xml:space="preserve">  </w:t>
      </w:r>
    </w:p>
    <w:p w:rsidR="00063132" w:rsidRDefault="00063132" w:rsidP="009F4A6A">
      <w:pPr>
        <w:rPr>
          <w:rFonts w:ascii="Cambria" w:hAnsi="Cambria"/>
        </w:rPr>
      </w:pPr>
    </w:p>
    <w:p w:rsidR="00063132" w:rsidRDefault="00063132" w:rsidP="009F4A6A">
      <w:pPr>
        <w:rPr>
          <w:rFonts w:ascii="Cambria" w:hAnsi="Cambria"/>
        </w:rPr>
      </w:pPr>
      <w:bookmarkStart w:id="1" w:name="_GoBack"/>
      <w:bookmarkEnd w:id="1"/>
    </w:p>
    <w:p w:rsidR="00BE4723" w:rsidRPr="00BE4723" w:rsidRDefault="00063132" w:rsidP="009F4A6A">
      <w:pPr>
        <w:rPr>
          <w:rFonts w:ascii="Cambria" w:hAnsi="Cambria"/>
        </w:rPr>
      </w:pPr>
      <w:r>
        <w:rPr>
          <w:rFonts w:ascii="Cambria" w:hAnsi="Cambria"/>
        </w:rPr>
        <w:t>Miesto, dátum: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>...............................................</w:t>
      </w:r>
    </w:p>
    <w:p w:rsidR="00BE4723" w:rsidRPr="00BE4723" w:rsidRDefault="00BE4723" w:rsidP="009F4A6A">
      <w:pPr>
        <w:rPr>
          <w:rFonts w:ascii="Cambria" w:hAnsi="Cambria"/>
          <w:i/>
        </w:rPr>
      </w:pP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  <w:i/>
        </w:rPr>
        <w:t>podpis</w:t>
      </w:r>
    </w:p>
    <w:sectPr w:rsidR="00BE4723" w:rsidRPr="00BE4723" w:rsidSect="002B086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F1" w:rsidRDefault="00EC74F1" w:rsidP="005E098B">
      <w:r>
        <w:separator/>
      </w:r>
    </w:p>
  </w:endnote>
  <w:endnote w:type="continuationSeparator" w:id="0">
    <w:p w:rsidR="00EC74F1" w:rsidRDefault="00EC74F1" w:rsidP="005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F1" w:rsidRDefault="00EC74F1" w:rsidP="005E098B">
      <w:r>
        <w:separator/>
      </w:r>
    </w:p>
  </w:footnote>
  <w:footnote w:type="continuationSeparator" w:id="0">
    <w:p w:rsidR="00EC74F1" w:rsidRDefault="00EC74F1" w:rsidP="005E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12" w:rsidRPr="00C16024" w:rsidRDefault="00EC74F1" w:rsidP="007A5112">
    <w:pPr>
      <w:pStyle w:val="Hlavika"/>
      <w:tabs>
        <w:tab w:val="left" w:pos="720"/>
      </w:tabs>
      <w:ind w:left="708" w:firstLine="1416"/>
      <w:rPr>
        <w:rFonts w:ascii="Cambria" w:eastAsia="Times New Roman" w:hAnsi="Cambria"/>
        <w:b/>
        <w:sz w:val="20"/>
        <w:szCs w:val="20"/>
      </w:rPr>
    </w:pPr>
    <w:r>
      <w:rPr>
        <w:rFonts w:ascii="Cambria" w:eastAsia="Times New Roman" w:hAnsi="Cambri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69" type="#_x0000_t75" style="position:absolute;left:0;text-align:left;margin-left:11.05pt;margin-top:-9.3pt;width:56.1pt;height:49.2pt;z-index:-1;visibility:visible" wrapcoords="-578 0 -578 21073 21369 21073 21369 0 -578 0">
          <v:imagedata r:id="rId1" o:title=""/>
          <w10:wrap type="tight" side="right"/>
        </v:shape>
      </w:pict>
    </w:r>
    <w:r w:rsidR="007A5112" w:rsidRPr="00C16024">
      <w:rPr>
        <w:rFonts w:ascii="Cambria" w:eastAsia="Times New Roman" w:hAnsi="Cambria"/>
        <w:b/>
        <w:sz w:val="20"/>
        <w:szCs w:val="20"/>
      </w:rPr>
      <w:t>TRENČIANSKA UNIVERZITA ALEXANDRA DUBČEKA V TRENČÍNE</w:t>
    </w:r>
  </w:p>
  <w:p w:rsidR="007A5112" w:rsidRPr="00C16024" w:rsidRDefault="00EC74F1" w:rsidP="007A5112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  <w:sz w:val="20"/>
        <w:szCs w:val="20"/>
      </w:rPr>
    </w:pPr>
    <w:r>
      <w:rPr>
        <w:rFonts w:ascii="Cambria" w:eastAsia="Times New Roman" w:hAnsi="Cambria"/>
        <w:b/>
        <w:noProof/>
        <w:sz w:val="20"/>
        <w:szCs w:val="20"/>
        <w:lang w:eastAsia="sk-SK"/>
      </w:rPr>
      <w:pict>
        <v:rect id="_x0000_s2070" style="position:absolute;left:0;text-align:left;margin-left:515.35pt;margin-top:18pt;width:7.15pt;height:45.35pt;z-index:1;mso-position-horizontal-relative:page;mso-position-vertical-relative:page;mso-height-relative:top-margin-area" fillcolor="#7030a0" strokecolor="#205867">
          <w10:wrap anchorx="page" anchory="page"/>
        </v:rect>
      </w:pict>
    </w:r>
    <w:r w:rsidR="007A5112" w:rsidRPr="00C16024">
      <w:rPr>
        <w:rFonts w:ascii="Cambria" w:eastAsia="Times New Roman" w:hAnsi="Cambria"/>
        <w:b/>
        <w:sz w:val="20"/>
        <w:szCs w:val="20"/>
      </w:rPr>
      <w:tab/>
      <w:t>FAKULTA PRIEMYSELNÝCH TECHNOLÓGIÍ V PÚCHOVE</w:t>
    </w:r>
  </w:p>
  <w:p w:rsidR="007A5112" w:rsidRPr="005E098B" w:rsidRDefault="007A5112" w:rsidP="007A5112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</w:rPr>
    </w:pPr>
    <w:r>
      <w:rPr>
        <w:rFonts w:ascii="Cambria" w:eastAsia="Times New Roman" w:hAnsi="Cambria"/>
        <w:b/>
      </w:rPr>
      <w:t xml:space="preserve">         </w:t>
    </w:r>
  </w:p>
  <w:p w:rsidR="005E098B" w:rsidRPr="007A5112" w:rsidRDefault="005E098B" w:rsidP="007A51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98B"/>
    <w:rsid w:val="00063132"/>
    <w:rsid w:val="002238C4"/>
    <w:rsid w:val="002B0863"/>
    <w:rsid w:val="003B181F"/>
    <w:rsid w:val="00400C75"/>
    <w:rsid w:val="00426F0A"/>
    <w:rsid w:val="004A0A3C"/>
    <w:rsid w:val="005E098B"/>
    <w:rsid w:val="00665FB6"/>
    <w:rsid w:val="00687585"/>
    <w:rsid w:val="006C4C99"/>
    <w:rsid w:val="007A5112"/>
    <w:rsid w:val="007C558B"/>
    <w:rsid w:val="007D2350"/>
    <w:rsid w:val="00894F71"/>
    <w:rsid w:val="008E702E"/>
    <w:rsid w:val="00983FD2"/>
    <w:rsid w:val="009F4A6A"/>
    <w:rsid w:val="00AC1134"/>
    <w:rsid w:val="00B012F0"/>
    <w:rsid w:val="00B80BF5"/>
    <w:rsid w:val="00BC6E97"/>
    <w:rsid w:val="00BE4723"/>
    <w:rsid w:val="00CD376B"/>
    <w:rsid w:val="00CD7093"/>
    <w:rsid w:val="00D61773"/>
    <w:rsid w:val="00DE473F"/>
    <w:rsid w:val="00E94954"/>
    <w:rsid w:val="00EC74F1"/>
    <w:rsid w:val="00ED4935"/>
    <w:rsid w:val="00F7584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7DCFBD27"/>
  <w15:chartTrackingRefBased/>
  <w15:docId w15:val="{5F87C042-3237-4C5D-A938-070E3B4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A3C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098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098B"/>
  </w:style>
  <w:style w:type="paragraph" w:styleId="Pta">
    <w:name w:val="footer"/>
    <w:basedOn w:val="Normlny"/>
    <w:link w:val="Pt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098B"/>
  </w:style>
  <w:style w:type="paragraph" w:styleId="Textbubliny">
    <w:name w:val="Balloon Text"/>
    <w:basedOn w:val="Normlny"/>
    <w:link w:val="TextbublinyChar"/>
    <w:uiPriority w:val="99"/>
    <w:semiHidden/>
    <w:unhideWhenUsed/>
    <w:rsid w:val="005E0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98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E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1"/>
    <w:rsid w:val="005E09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chemických technológií a environment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chemických technológií a environment</dc:title>
  <dc:subject/>
  <dc:creator>Olšovský</dc:creator>
  <cp:keywords/>
  <cp:lastModifiedBy>Bakosova</cp:lastModifiedBy>
  <cp:revision>3</cp:revision>
  <dcterms:created xsi:type="dcterms:W3CDTF">2017-05-09T11:51:00Z</dcterms:created>
  <dcterms:modified xsi:type="dcterms:W3CDTF">2021-04-20T07:17:00Z</dcterms:modified>
</cp:coreProperties>
</file>