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E6" w:rsidRDefault="002359E6" w:rsidP="002359E6">
      <w:pPr>
        <w:pStyle w:val="Hlavika"/>
        <w:tabs>
          <w:tab w:val="left" w:pos="720"/>
        </w:tabs>
        <w:ind w:left="708" w:firstLine="141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TÉMY DIZERTAČNÝCH PRÁC</w:t>
      </w:r>
    </w:p>
    <w:p w:rsidR="00634CF6" w:rsidRDefault="00634CF6" w:rsidP="00634CF6">
      <w:pPr>
        <w:pStyle w:val="Hlavika"/>
        <w:tabs>
          <w:tab w:val="left" w:pos="720"/>
        </w:tabs>
        <w:ind w:left="708" w:firstLine="1416"/>
        <w:rPr>
          <w:b/>
          <w:bCs/>
          <w:color w:val="000000"/>
          <w:sz w:val="28"/>
          <w:szCs w:val="28"/>
        </w:rPr>
      </w:pPr>
    </w:p>
    <w:p w:rsidR="002359E6" w:rsidRPr="00732EF8" w:rsidRDefault="002359E6" w:rsidP="00634CF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732EF8">
        <w:rPr>
          <w:b/>
          <w:bCs/>
          <w:color w:val="000000"/>
        </w:rPr>
        <w:t xml:space="preserve">pre uchádzačov o doktorandské </w:t>
      </w:r>
      <w:r w:rsidR="00634CF6">
        <w:rPr>
          <w:b/>
          <w:bCs/>
          <w:color w:val="000000"/>
        </w:rPr>
        <w:t xml:space="preserve">vysokoškolské </w:t>
      </w:r>
      <w:r w:rsidRPr="00732EF8">
        <w:rPr>
          <w:b/>
          <w:bCs/>
          <w:color w:val="000000"/>
        </w:rPr>
        <w:t>štúdiumštudijného programu Materiály</w:t>
      </w:r>
    </w:p>
    <w:p w:rsidR="002359E6" w:rsidRDefault="002359E6" w:rsidP="00634CF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732EF8">
        <w:rPr>
          <w:b/>
          <w:bCs/>
          <w:color w:val="000000"/>
        </w:rPr>
        <w:t>v ak. roku</w:t>
      </w:r>
      <w:r w:rsidR="00D9749A">
        <w:rPr>
          <w:b/>
          <w:bCs/>
          <w:color w:val="000000"/>
        </w:rPr>
        <w:t xml:space="preserve"> 2</w:t>
      </w:r>
      <w:r w:rsidRPr="00732EF8">
        <w:rPr>
          <w:b/>
          <w:bCs/>
          <w:color w:val="000000"/>
        </w:rPr>
        <w:t>016</w:t>
      </w:r>
      <w:r>
        <w:rPr>
          <w:b/>
          <w:bCs/>
          <w:color w:val="000000"/>
        </w:rPr>
        <w:t>/2017</w:t>
      </w:r>
    </w:p>
    <w:p w:rsidR="001557AF" w:rsidRPr="001557AF" w:rsidRDefault="001557AF" w:rsidP="001557A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34CF6" w:rsidRPr="00634CF6" w:rsidRDefault="00634CF6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Vplyv podmienok pri vytlačovaní profilov behúňov (rýchlosť, teplota, tlak, ťahy......) na porozitu, dosiahnutý profil a hmotnosť behúňa.</w:t>
      </w:r>
    </w:p>
    <w:p w:rsidR="00634CF6" w:rsidRPr="00634CF6" w:rsidRDefault="00634CF6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Vplyv ekvivalentov vstupných surovín a materiálov na procesné parametre.</w:t>
      </w:r>
    </w:p>
    <w:p w:rsidR="00BF6151" w:rsidRPr="00634CF6" w:rsidRDefault="00BF6151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Modelovanie procesov tvarovania v  úžitkovom skle</w:t>
      </w:r>
      <w:r w:rsidR="002359E6" w:rsidRPr="00634CF6">
        <w:rPr>
          <w:sz w:val="24"/>
          <w:szCs w:val="24"/>
        </w:rPr>
        <w:t>.</w:t>
      </w:r>
    </w:p>
    <w:p w:rsidR="00BF6151" w:rsidRPr="00634CF6" w:rsidRDefault="00BF6151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Modelovanie relaxácie napätia v procese výroby úžitkového skla</w:t>
      </w:r>
      <w:r w:rsidR="002359E6" w:rsidRPr="00634CF6">
        <w:rPr>
          <w:sz w:val="24"/>
          <w:szCs w:val="24"/>
        </w:rPr>
        <w:t>.</w:t>
      </w:r>
    </w:p>
    <w:p w:rsidR="00BF6151" w:rsidRPr="00634CF6" w:rsidRDefault="00BF6151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Optimalizácia materiálových vlastností vybraných tvarovacích nástrojov pre úžitkové sklo</w:t>
      </w:r>
      <w:r w:rsidR="002359E6" w:rsidRPr="00634CF6">
        <w:rPr>
          <w:sz w:val="24"/>
          <w:szCs w:val="24"/>
        </w:rPr>
        <w:t>.</w:t>
      </w:r>
    </w:p>
    <w:p w:rsidR="00BF6151" w:rsidRPr="00634CF6" w:rsidRDefault="00BF6151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Štúdium deformácie spojkového obloženia v závislosti od vplyvu použitého materiálu</w:t>
      </w:r>
      <w:r w:rsidR="002359E6" w:rsidRPr="00634CF6">
        <w:rPr>
          <w:sz w:val="24"/>
          <w:szCs w:val="24"/>
        </w:rPr>
        <w:t>.</w:t>
      </w:r>
    </w:p>
    <w:p w:rsidR="00BF6151" w:rsidRPr="00634CF6" w:rsidRDefault="00BF6151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Sledovanie vplyvu čerstvosti a stability surovín na vlastnosti spojkového obloženia</w:t>
      </w:r>
      <w:r w:rsidR="002359E6" w:rsidRPr="00634CF6">
        <w:rPr>
          <w:sz w:val="24"/>
          <w:szCs w:val="24"/>
        </w:rPr>
        <w:t>.</w:t>
      </w:r>
    </w:p>
    <w:p w:rsidR="00BF6151" w:rsidRPr="00634CF6" w:rsidRDefault="00BF6151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 xml:space="preserve">Štúdium </w:t>
      </w:r>
      <w:r w:rsidR="000A0EB3">
        <w:rPr>
          <w:sz w:val="24"/>
          <w:szCs w:val="24"/>
        </w:rPr>
        <w:t>vlastností a návrhy zhodnocovania odpadov z plastu.</w:t>
      </w:r>
    </w:p>
    <w:p w:rsidR="00222E0D" w:rsidRPr="00222E0D" w:rsidRDefault="00222E0D" w:rsidP="00222E0D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222E0D">
        <w:rPr>
          <w:sz w:val="24"/>
          <w:szCs w:val="24"/>
        </w:rPr>
        <w:t>Štúdium biodegradovateľných materiálov na báze polysacharidov a ich možnosti využitia pri nakladaní s biologicky rozložiteľným komunálnym odpadom</w:t>
      </w:r>
      <w:r w:rsidR="000A0EB3">
        <w:rPr>
          <w:sz w:val="24"/>
          <w:szCs w:val="24"/>
        </w:rPr>
        <w:t>.</w:t>
      </w:r>
      <w:bookmarkStart w:id="0" w:name="_GoBack"/>
      <w:bookmarkEnd w:id="0"/>
    </w:p>
    <w:p w:rsidR="006F501C" w:rsidRPr="00634CF6" w:rsidRDefault="006F501C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Štúdium adhéznych systémov guma-kov</w:t>
      </w:r>
      <w:r w:rsidR="00634CF6">
        <w:rPr>
          <w:sz w:val="24"/>
          <w:szCs w:val="24"/>
        </w:rPr>
        <w:t>.</w:t>
      </w:r>
    </w:p>
    <w:p w:rsidR="006F501C" w:rsidRPr="00634CF6" w:rsidRDefault="006F501C" w:rsidP="00634CF6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634CF6">
        <w:rPr>
          <w:sz w:val="24"/>
          <w:szCs w:val="24"/>
        </w:rPr>
        <w:t>Vplyv depozičnej teploty a parametrov plazmy na mechanické a tribologické vlastnosti WC/C a CrC/C PECVD povlakov.</w:t>
      </w:r>
    </w:p>
    <w:p w:rsidR="00634CF6" w:rsidRPr="0059608B" w:rsidRDefault="0059608B" w:rsidP="0059608B">
      <w:pPr>
        <w:pStyle w:val="Odsekzoznamu"/>
        <w:numPr>
          <w:ilvl w:val="0"/>
          <w:numId w:val="7"/>
        </w:numPr>
        <w:spacing w:after="240"/>
        <w:ind w:left="714" w:hanging="357"/>
        <w:contextualSpacing w:val="0"/>
        <w:rPr>
          <w:sz w:val="24"/>
          <w:szCs w:val="24"/>
        </w:rPr>
      </w:pPr>
      <w:r w:rsidRPr="0059608B">
        <w:rPr>
          <w:sz w:val="24"/>
          <w:szCs w:val="24"/>
        </w:rPr>
        <w:t>Prevod dát daného objektu do CAD Splines.</w:t>
      </w:r>
    </w:p>
    <w:p w:rsidR="00BF6151" w:rsidRPr="00BF6151" w:rsidRDefault="00BF6151" w:rsidP="00BF6151">
      <w:pPr>
        <w:pStyle w:val="Odsekzoznamu"/>
        <w:ind w:left="705"/>
        <w:rPr>
          <w:rFonts w:ascii="Times New Roman" w:hAnsi="Times New Roman" w:cs="Times New Roman"/>
          <w:b/>
          <w:caps/>
        </w:rPr>
      </w:pPr>
    </w:p>
    <w:sectPr w:rsidR="00BF6151" w:rsidRPr="00BF6151" w:rsidSect="00F629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16" w:rsidRDefault="00857E16" w:rsidP="002359E6">
      <w:pPr>
        <w:spacing w:after="0" w:line="240" w:lineRule="auto"/>
      </w:pPr>
      <w:r>
        <w:separator/>
      </w:r>
    </w:p>
  </w:endnote>
  <w:endnote w:type="continuationSeparator" w:id="1">
    <w:p w:rsidR="00857E16" w:rsidRDefault="00857E16" w:rsidP="0023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16" w:rsidRDefault="00857E16" w:rsidP="002359E6">
      <w:pPr>
        <w:spacing w:after="0" w:line="240" w:lineRule="auto"/>
      </w:pPr>
      <w:r>
        <w:separator/>
      </w:r>
    </w:p>
  </w:footnote>
  <w:footnote w:type="continuationSeparator" w:id="1">
    <w:p w:rsidR="00857E16" w:rsidRDefault="00857E16" w:rsidP="0023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E6" w:rsidRDefault="002359E6" w:rsidP="00D9749A">
    <w:pPr>
      <w:pStyle w:val="Hlavika"/>
      <w:tabs>
        <w:tab w:val="left" w:pos="720"/>
      </w:tabs>
      <w:ind w:firstLine="708"/>
      <w:jc w:val="center"/>
      <w:rPr>
        <w:rFonts w:ascii="Cambria" w:eastAsia="Times New Roman" w:hAnsi="Cambria"/>
        <w:b/>
        <w:sz w:val="20"/>
        <w:szCs w:val="20"/>
      </w:rPr>
    </w:pPr>
    <w:r>
      <w:rPr>
        <w:rFonts w:ascii="Cambria" w:eastAsia="Times New Roman" w:hAnsi="Cambri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-314096</wp:posOffset>
          </wp:positionH>
          <wp:positionV relativeFrom="paragraph">
            <wp:posOffset>-273253</wp:posOffset>
          </wp:positionV>
          <wp:extent cx="819150" cy="718820"/>
          <wp:effectExtent l="0" t="0" r="0" b="5080"/>
          <wp:wrapTight wrapText="right">
            <wp:wrapPolygon edited="0">
              <wp:start x="0" y="0"/>
              <wp:lineTo x="0" y="21180"/>
              <wp:lineTo x="21098" y="21180"/>
              <wp:lineTo x="2109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294A">
      <w:rPr>
        <w:rFonts w:ascii="Cambria" w:eastAsia="Times New Roman" w:hAnsi="Cambria"/>
        <w:b/>
        <w:noProof/>
        <w:sz w:val="20"/>
        <w:szCs w:val="20"/>
      </w:rPr>
      <w:pict>
        <v:rect id="Obdĺžnik 1" o:spid="_x0000_s2049" style="position:absolute;left:0;text-align:left;margin-left:515.35pt;margin-top:18pt;width:7.15pt;height:45.35pt;z-index:251661312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2aLwIAADsEAAAOAAAAZHJzL2Uyb0RvYy54bWysU8GO0zAQvSPxD5bvNGlptm3UdFV1WYS0&#10;sCstfIBjO4m1jm3GbtPl0zjsCf6LidOWFm6IHKyZzPj5zcyb5fW+1WQnwStrCjoepZRIw61Qpi7o&#10;l8+3b+aU+MCMYNoaWdBn6en16vWrZedyObGN1UICQRDj884VtAnB5UnieSNb5kfWSYPBykLLArpQ&#10;JwJYh+itTiZpepV0FoQDy6X3+PdmCNJVxK8qycN9VXkZiC4ocgvxhHiW/ZmsliyvgblG8QMN9g8s&#10;WqYMPnqCumGBkS2ov6BaxcF6W4URt21iq0pxGWvAasbpH9U8NszJWAs2x7tTm/z/g+Wfdg9AlMDZ&#10;UWJYiyO6L8WP7z9fjHoi474/nfM5pj26B+gr9O7O8idPjN00zNRyDWC7RjKBrGJ+cnGhdzxeJWX3&#10;0QqEZ9tgY6v2FbQ9IDaB7ONEnk8TkftAOP5cpPM0o4RjJJtli2nWE0pYfrzrwIf30rakNwoKOO+I&#10;zXZ3Pgypx5TI3WolbpXW0YG63GggO4bamKVv03WUA6L78zRtSIdEskkWkS9i/hxikmbzq9mB4EVa&#10;qwKKXKu2oPO0/wbZ9U17Z0SUYGBKDza+rw0WeWzcMIDSimdsIthBwbhxaDQWvlHSoXoL6r9uGUhK&#10;9AeDg1iMp9Ne7tGZZrMJOnAeKc8jzHCEKmigZDA3YViRrQNVN/jSONZu7BqHV6nY2Z7fwOpAFhUa&#10;Z3PYpn4Fzv2Y9XvnV78AAAD//wMAUEsDBBQABgAIAAAAIQAwRUdl4AAAAAwBAAAPAAAAZHJzL2Rv&#10;d25yZXYueG1sTI/NTsMwEITvSLyDtUhcKmrT0rQKcSqExAkOtCBxde0lCfgntd0kvD3bE9xmtJ9m&#10;Z6rt5CwbMKYueAm3cwEMvQ6m842E97enmw2wlJU3ygaPEn4wwba+vKhUacLodzjsc8MoxKdSSWhz&#10;7kvOk27RqTQPPXq6fYboVCYbG26iGincWb4QouBOdZ4+tKrHxxb19/7kJMz068vs48sM40p3w84e&#10;i81zPEp5fTU93APLOOU/GM71qTrU1OkQTt4kZsmLpVgTK2FZ0KgzIe5WpA6kFsUaeF3x/yPqXwAA&#10;AP//AwBQSwECLQAUAAYACAAAACEAtoM4kv4AAADhAQAAEwAAAAAAAAAAAAAAAAAAAAAAW0NvbnRl&#10;bnRfVHlwZXNdLnhtbFBLAQItABQABgAIAAAAIQA4/SH/1gAAAJQBAAALAAAAAAAAAAAAAAAAAC8B&#10;AABfcmVscy8ucmVsc1BLAQItABQABgAIAAAAIQCoVF2aLwIAADsEAAAOAAAAAAAAAAAAAAAAAC4C&#10;AABkcnMvZTJvRG9jLnhtbFBLAQItABQABgAIAAAAIQAwRUdl4AAAAAwBAAAPAAAAAAAAAAAAAAAA&#10;AIkEAABkcnMvZG93bnJldi54bWxQSwUGAAAAAAQABADzAAAAlgUAAAAA&#10;" fillcolor="#7030a0" strokecolor="#205867">
          <w10:wrap anchorx="page" anchory="page"/>
        </v:rect>
      </w:pict>
    </w:r>
    <w:r w:rsidRPr="00A34726">
      <w:rPr>
        <w:rFonts w:ascii="Cambria" w:eastAsia="Times New Roman" w:hAnsi="Cambria"/>
        <w:b/>
        <w:sz w:val="20"/>
        <w:szCs w:val="20"/>
      </w:rPr>
      <w:t>TRENČIANSKA UNIVERZITA ALEXANDRA DUBČEKA V</w:t>
    </w:r>
    <w:r>
      <w:rPr>
        <w:rFonts w:ascii="Cambria" w:eastAsia="Times New Roman" w:hAnsi="Cambria"/>
        <w:b/>
        <w:sz w:val="20"/>
        <w:szCs w:val="20"/>
      </w:rPr>
      <w:t> </w:t>
    </w:r>
    <w:r w:rsidRPr="00A34726">
      <w:rPr>
        <w:rFonts w:ascii="Cambria" w:eastAsia="Times New Roman" w:hAnsi="Cambria"/>
        <w:b/>
        <w:sz w:val="20"/>
        <w:szCs w:val="20"/>
      </w:rPr>
      <w:t>TRENČÍ</w:t>
    </w:r>
    <w:r>
      <w:rPr>
        <w:rFonts w:ascii="Cambria" w:eastAsia="Times New Roman" w:hAnsi="Cambria"/>
        <w:b/>
        <w:sz w:val="20"/>
        <w:szCs w:val="20"/>
      </w:rPr>
      <w:t>NE</w:t>
    </w:r>
  </w:p>
  <w:p w:rsidR="002359E6" w:rsidRPr="00A34726" w:rsidRDefault="002359E6" w:rsidP="00D9749A">
    <w:pPr>
      <w:pStyle w:val="Hlavika"/>
      <w:tabs>
        <w:tab w:val="left" w:pos="720"/>
      </w:tabs>
      <w:jc w:val="center"/>
      <w:rPr>
        <w:rFonts w:ascii="Cambria" w:eastAsia="Times New Roman" w:hAnsi="Cambria"/>
        <w:b/>
        <w:sz w:val="20"/>
        <w:szCs w:val="20"/>
      </w:rPr>
    </w:pPr>
    <w:r w:rsidRPr="00A34726">
      <w:rPr>
        <w:rFonts w:ascii="Cambria" w:eastAsia="Times New Roman" w:hAnsi="Cambria"/>
        <w:b/>
        <w:sz w:val="20"/>
        <w:szCs w:val="20"/>
      </w:rPr>
      <w:t>FAKULTA PRIEMYSELNÝCH TECHNOLÓGIÍ V PÚCHOVE</w:t>
    </w:r>
  </w:p>
  <w:p w:rsidR="002359E6" w:rsidRDefault="002359E6" w:rsidP="002359E6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1D"/>
    <w:multiLevelType w:val="hybridMultilevel"/>
    <w:tmpl w:val="ACA49170"/>
    <w:lvl w:ilvl="0" w:tplc="E9E6D038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63188"/>
    <w:multiLevelType w:val="hybridMultilevel"/>
    <w:tmpl w:val="D1A0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06AE"/>
    <w:multiLevelType w:val="hybridMultilevel"/>
    <w:tmpl w:val="CD62E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7F77"/>
    <w:multiLevelType w:val="multilevel"/>
    <w:tmpl w:val="E2684C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0A0079F"/>
    <w:multiLevelType w:val="hybridMultilevel"/>
    <w:tmpl w:val="CC52F4C2"/>
    <w:lvl w:ilvl="0" w:tplc="ACC48C0A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5720303"/>
    <w:multiLevelType w:val="hybridMultilevel"/>
    <w:tmpl w:val="53648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0C01"/>
    <w:multiLevelType w:val="hybridMultilevel"/>
    <w:tmpl w:val="CC52F4C2"/>
    <w:lvl w:ilvl="0" w:tplc="ACC48C0A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7D2A45"/>
    <w:multiLevelType w:val="hybridMultilevel"/>
    <w:tmpl w:val="FA2E7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3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6151"/>
    <w:rsid w:val="000A0EB3"/>
    <w:rsid w:val="001557AF"/>
    <w:rsid w:val="0016504F"/>
    <w:rsid w:val="00222E0D"/>
    <w:rsid w:val="002359E6"/>
    <w:rsid w:val="005415EC"/>
    <w:rsid w:val="0059608B"/>
    <w:rsid w:val="00634CF6"/>
    <w:rsid w:val="006A28AF"/>
    <w:rsid w:val="006F501C"/>
    <w:rsid w:val="008561E9"/>
    <w:rsid w:val="00857E16"/>
    <w:rsid w:val="00904E4B"/>
    <w:rsid w:val="00984E2B"/>
    <w:rsid w:val="00BF6151"/>
    <w:rsid w:val="00D706EB"/>
    <w:rsid w:val="00D9749A"/>
    <w:rsid w:val="00E0157A"/>
    <w:rsid w:val="00F6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94A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4E4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2kos">
    <w:name w:val="Štýl2_kos"/>
    <w:basedOn w:val="Nadpis2"/>
    <w:autoRedefine/>
    <w:qFormat/>
    <w:rsid w:val="00904E4B"/>
    <w:pPr>
      <w:ind w:left="1284"/>
    </w:pPr>
    <w:rPr>
      <w:b/>
      <w:color w:val="806000" w:themeColor="accent4" w:themeShade="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4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BF61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59E6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359E6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59E6"/>
  </w:style>
  <w:style w:type="paragraph" w:styleId="Textbubliny">
    <w:name w:val="Balloon Text"/>
    <w:basedOn w:val="Normlny"/>
    <w:link w:val="TextbublinyChar"/>
    <w:uiPriority w:val="99"/>
    <w:semiHidden/>
    <w:unhideWhenUsed/>
    <w:rsid w:val="0022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EF70-9201-4B9E-99EE-306A273C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Robert Janik</cp:lastModifiedBy>
  <cp:revision>6</cp:revision>
  <cp:lastPrinted>2016-06-03T08:47:00Z</cp:lastPrinted>
  <dcterms:created xsi:type="dcterms:W3CDTF">2016-06-03T07:33:00Z</dcterms:created>
  <dcterms:modified xsi:type="dcterms:W3CDTF">2016-06-03T11:01:00Z</dcterms:modified>
</cp:coreProperties>
</file>